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054" w:rsidRDefault="00C40054" w:rsidP="00C40054">
      <w:pPr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Передмова</w:t>
      </w:r>
    </w:p>
    <w:p w:rsidR="00C40054" w:rsidRDefault="00C40054" w:rsidP="00C40054">
      <w:pPr>
        <w:spacing w:line="360" w:lineRule="auto"/>
        <w:jc w:val="center"/>
        <w:rPr>
          <w:sz w:val="28"/>
          <w:szCs w:val="28"/>
          <w:lang w:val="uk-UA"/>
        </w:rPr>
      </w:pPr>
    </w:p>
    <w:p w:rsidR="00C40054" w:rsidRDefault="00C40054" w:rsidP="00C40054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Одним із пріоритетних завдань, визначених в Положенні про психологічну службу системи освіти, є «підвищення психологічної культури всіх учасників навчально-виховного процесу» - вихованців, учнів, студентів, вчителів, викладачів, батьків. Цей напрям роботи має бути відображений у плані роботи навчального закладу і має здійснюватися практичними психологами і соціальними педагогами у відповідності до вікових та індивідуально-психологічних особливостей учнів.</w:t>
      </w:r>
    </w:p>
    <w:p w:rsidR="00C40054" w:rsidRDefault="00C40054" w:rsidP="00C40054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Участь дітей в заняттях і тренінгах, не тільки розширює обізнаність покоління, що підростає, у проблемах наукової психології, а й дозволяє відділити психологію від </w:t>
      </w:r>
      <w:proofErr w:type="spellStart"/>
      <w:r>
        <w:rPr>
          <w:sz w:val="28"/>
          <w:szCs w:val="28"/>
          <w:lang w:val="uk-UA"/>
        </w:rPr>
        <w:t>псевдорелігійних</w:t>
      </w:r>
      <w:proofErr w:type="spellEnd"/>
      <w:r>
        <w:rPr>
          <w:sz w:val="28"/>
          <w:szCs w:val="28"/>
          <w:lang w:val="uk-UA"/>
        </w:rPr>
        <w:t>, містичних чи езотеричних «вчень», сформувати навички спілкування з однолітками і дорослими, уміння розв’язувати чи уникати конфліктних ситуацій, адекватно ставитися до збереження власного здоров’я, долати шкідливі звички та ін..</w:t>
      </w:r>
    </w:p>
    <w:p w:rsidR="00C40054" w:rsidRPr="00F07F1A" w:rsidRDefault="00C40054" w:rsidP="00C40054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збірнику вміщені програми факультативів, спецкурсів і курсів за вибором, що були розроблені працівниками психологічної служби системи освіти і пройшли апробацію у навчальних закладах та рецензування науковців і практиків. В зміст посібника включено</w:t>
      </w:r>
      <w:r w:rsidRPr="00F07F1A">
        <w:rPr>
          <w:sz w:val="28"/>
          <w:szCs w:val="28"/>
          <w:lang w:val="uk-UA"/>
        </w:rPr>
        <w:t xml:space="preserve"> навчальні програми</w:t>
      </w:r>
      <w:r>
        <w:rPr>
          <w:sz w:val="28"/>
          <w:szCs w:val="28"/>
          <w:lang w:val="uk-UA"/>
        </w:rPr>
        <w:t>, що</w:t>
      </w:r>
      <w:r w:rsidRPr="00F07F1A">
        <w:rPr>
          <w:sz w:val="28"/>
          <w:szCs w:val="28"/>
          <w:lang w:val="uk-UA"/>
        </w:rPr>
        <w:t xml:space="preserve"> сприяють розвитк</w:t>
      </w:r>
      <w:r>
        <w:rPr>
          <w:sz w:val="28"/>
          <w:szCs w:val="28"/>
          <w:lang w:val="uk-UA"/>
        </w:rPr>
        <w:t>ові</w:t>
      </w:r>
      <w:r w:rsidRPr="00F07F1A">
        <w:rPr>
          <w:sz w:val="28"/>
          <w:szCs w:val="28"/>
          <w:lang w:val="uk-UA"/>
        </w:rPr>
        <w:t xml:space="preserve"> особистості сучасної дитини, навчають основам психології, педагогіки, </w:t>
      </w:r>
      <w:proofErr w:type="spellStart"/>
      <w:r w:rsidRPr="00F07F1A">
        <w:rPr>
          <w:sz w:val="28"/>
          <w:szCs w:val="28"/>
          <w:lang w:val="uk-UA"/>
        </w:rPr>
        <w:t>конфліктології</w:t>
      </w:r>
      <w:proofErr w:type="spellEnd"/>
      <w:r w:rsidRPr="00F07F1A">
        <w:rPr>
          <w:sz w:val="28"/>
          <w:szCs w:val="28"/>
          <w:lang w:val="uk-UA"/>
        </w:rPr>
        <w:t>, етики і психології сімейного життя, допомагають у професійному визначенні.</w:t>
      </w:r>
    </w:p>
    <w:p w:rsidR="00C40054" w:rsidRPr="002E7E15" w:rsidRDefault="00C40054" w:rsidP="00C40054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Укладачі сподіваються, що запропоновані до уваги читачів програми будуть застосовані у практичній роботі працівниками психологічної служби різних типів навчальних закладів. </w:t>
      </w:r>
    </w:p>
    <w:p w:rsidR="00C40054" w:rsidRPr="002E7E15" w:rsidRDefault="00C40054" w:rsidP="00C40054">
      <w:pPr>
        <w:spacing w:line="360" w:lineRule="auto"/>
        <w:ind w:firstLine="720"/>
        <w:jc w:val="both"/>
        <w:rPr>
          <w:sz w:val="28"/>
          <w:szCs w:val="28"/>
          <w:lang w:val="uk-UA"/>
        </w:rPr>
      </w:pPr>
    </w:p>
    <w:p w:rsidR="00C40054" w:rsidRPr="004D1705" w:rsidRDefault="00C40054" w:rsidP="00C40054">
      <w:pPr>
        <w:spacing w:line="360" w:lineRule="auto"/>
        <w:ind w:firstLine="720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В.Г. Панок </w:t>
      </w:r>
    </w:p>
    <w:p w:rsidR="00C40054" w:rsidRDefault="00C40054" w:rsidP="00C40054">
      <w:pPr>
        <w:spacing w:line="360" w:lineRule="auto"/>
        <w:jc w:val="both"/>
        <w:rPr>
          <w:sz w:val="28"/>
          <w:szCs w:val="28"/>
          <w:lang w:val="uk-UA"/>
        </w:rPr>
      </w:pPr>
    </w:p>
    <w:p w:rsidR="0063625A" w:rsidRDefault="0063625A"/>
    <w:sectPr w:rsidR="00636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40054"/>
    <w:rsid w:val="0063625A"/>
    <w:rsid w:val="00C40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0</DocSecurity>
  <Lines>10</Lines>
  <Paragraphs>3</Paragraphs>
  <ScaleCrop>false</ScaleCrop>
  <Company>DG Win&amp;Soft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2013-08-13T08:40:00Z</dcterms:created>
  <dcterms:modified xsi:type="dcterms:W3CDTF">2013-08-13T08:40:00Z</dcterms:modified>
</cp:coreProperties>
</file>